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63" w:rsidRPr="00FE4F51" w:rsidRDefault="00FD5663" w:rsidP="00FD5663">
      <w:pPr>
        <w:spacing w:after="0"/>
        <w:jc w:val="both"/>
        <w:rPr>
          <w:rFonts w:ascii="Bookman Old Style" w:hAnsi="Bookman Old Style"/>
        </w:rPr>
      </w:pPr>
      <w:r>
        <w:rPr>
          <w:rFonts w:ascii="Arial" w:hAnsi="Arial"/>
          <w:b/>
          <w:snapToGrid w:val="0"/>
          <w:sz w:val="23"/>
        </w:rPr>
        <w:t xml:space="preserve">Name of the Company: </w:t>
      </w:r>
      <w:proofErr w:type="spellStart"/>
      <w:r>
        <w:rPr>
          <w:rFonts w:ascii="Arial" w:hAnsi="Arial"/>
          <w:b/>
          <w:snapToGrid w:val="0"/>
          <w:sz w:val="23"/>
        </w:rPr>
        <w:t>Indag</w:t>
      </w:r>
      <w:proofErr w:type="spellEnd"/>
      <w:r>
        <w:rPr>
          <w:rFonts w:ascii="Arial" w:hAnsi="Arial"/>
          <w:b/>
          <w:snapToGrid w:val="0"/>
          <w:sz w:val="23"/>
        </w:rPr>
        <w:t xml:space="preserve"> Rubber Limited</w:t>
      </w:r>
    </w:p>
    <w:p w:rsidR="00FD5663" w:rsidRDefault="00FD5663" w:rsidP="00FD5663">
      <w:pPr>
        <w:spacing w:after="0"/>
        <w:jc w:val="both"/>
        <w:rPr>
          <w:rFonts w:ascii="Arial" w:hAnsi="Arial"/>
          <w:b/>
          <w:snapToGrid w:val="0"/>
          <w:sz w:val="23"/>
        </w:rPr>
      </w:pPr>
      <w:r>
        <w:rPr>
          <w:rFonts w:ascii="Arial" w:hAnsi="Arial"/>
          <w:b/>
          <w:snapToGrid w:val="0"/>
          <w:sz w:val="23"/>
        </w:rPr>
        <w:t>Period ending on: 30</w:t>
      </w:r>
      <w:r w:rsidRPr="00F4641E">
        <w:rPr>
          <w:rFonts w:ascii="Arial" w:hAnsi="Arial"/>
          <w:b/>
          <w:snapToGrid w:val="0"/>
          <w:sz w:val="23"/>
          <w:vertAlign w:val="superscript"/>
        </w:rPr>
        <w:t>th</w:t>
      </w:r>
      <w:r>
        <w:rPr>
          <w:rFonts w:ascii="Arial" w:hAnsi="Arial"/>
          <w:b/>
          <w:snapToGrid w:val="0"/>
          <w:sz w:val="23"/>
        </w:rPr>
        <w:t xml:space="preserve"> September 2010.</w:t>
      </w:r>
    </w:p>
    <w:p w:rsidR="00FD5663" w:rsidRDefault="00FD5663" w:rsidP="00FD5663">
      <w:pPr>
        <w:spacing w:after="0"/>
        <w:jc w:val="both"/>
        <w:rPr>
          <w:rFonts w:ascii="Century Gothic" w:hAnsi="Century Gothic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08"/>
        <w:gridCol w:w="1350"/>
        <w:gridCol w:w="1710"/>
        <w:gridCol w:w="1440"/>
      </w:tblGrid>
      <w:tr w:rsidR="00FD5663" w:rsidTr="009D0A7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Particulars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b/>
                <w:snapToGrid w:val="0"/>
                <w:sz w:val="21"/>
              </w:rPr>
            </w:pPr>
            <w:r>
              <w:rPr>
                <w:rFonts w:ascii="Arial" w:hAnsi="Arial"/>
                <w:b/>
                <w:snapToGrid w:val="0"/>
                <w:sz w:val="21"/>
              </w:rPr>
              <w:t>Clause of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b/>
                <w:snapToGrid w:val="0"/>
                <w:sz w:val="21"/>
              </w:rPr>
            </w:pPr>
            <w:r>
              <w:rPr>
                <w:rFonts w:ascii="Arial" w:hAnsi="Arial"/>
                <w:b/>
                <w:snapToGrid w:val="0"/>
                <w:sz w:val="21"/>
              </w:rPr>
              <w:t>Compliance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Remarks</w:t>
            </w:r>
          </w:p>
        </w:tc>
      </w:tr>
      <w:tr w:rsidR="00FD5663" w:rsidTr="009D0A7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  <w:b/>
                <w:snapToGrid w:val="0"/>
                <w:sz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b/>
                <w:snapToGrid w:val="0"/>
                <w:sz w:val="21"/>
              </w:rPr>
            </w:pPr>
            <w:r>
              <w:rPr>
                <w:rFonts w:ascii="Arial" w:hAnsi="Arial"/>
                <w:b/>
                <w:snapToGrid w:val="0"/>
                <w:sz w:val="21"/>
              </w:rPr>
              <w:t>Listing Agreement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b/>
                <w:snapToGrid w:val="0"/>
                <w:sz w:val="21"/>
              </w:rPr>
            </w:pPr>
            <w:r>
              <w:rPr>
                <w:rFonts w:ascii="Arial" w:hAnsi="Arial"/>
                <w:b/>
                <w:snapToGrid w:val="0"/>
                <w:sz w:val="21"/>
              </w:rPr>
              <w:t>Status</w:t>
            </w:r>
          </w:p>
          <w:p w:rsidR="00FD5663" w:rsidRDefault="00FD5663" w:rsidP="00FD5663">
            <w:pPr>
              <w:spacing w:after="0"/>
              <w:jc w:val="center"/>
              <w:rPr>
                <w:rFonts w:ascii="Arial" w:hAnsi="Arial"/>
                <w:b/>
                <w:snapToGrid w:val="0"/>
                <w:sz w:val="21"/>
              </w:rPr>
            </w:pPr>
            <w:r>
              <w:rPr>
                <w:rFonts w:ascii="Arial" w:hAnsi="Arial"/>
                <w:b/>
                <w:snapToGrid w:val="0"/>
                <w:sz w:val="21"/>
              </w:rPr>
              <w:t>YES / 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FD5663" w:rsidTr="009D0A7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napToGrid w:val="0"/>
                <w:sz w:val="21"/>
              </w:rPr>
              <w:t>I. Board of Directors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b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FD5663" w:rsidTr="009D0A7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  <w:b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(A)Composition of Board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49(I A)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FD5663" w:rsidTr="009D0A7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(B)Non-executive Directors’ compensation &amp; disclosures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 B)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FD5663" w:rsidTr="009D0A7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(C)Other provisions as to Board and Committees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 C)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FD5663" w:rsidTr="009D0A7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(D)Code of Conduct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 D)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FD5663" w:rsidTr="009D0A7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b/>
                <w:snapToGrid w:val="0"/>
                <w:sz w:val="21"/>
              </w:rPr>
              <w:t>II. Audit Committee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(II)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FD5663" w:rsidTr="009D0A7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  <w:b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(A)Qualified &amp; Independent Audit Committee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(II A)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FD5663" w:rsidTr="009D0A7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(B)Meeting of Audit Committee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(II B)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FD5663" w:rsidTr="009D0A7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(C)Powers of Audit Committee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(II C)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FD5663" w:rsidTr="009D0A7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(D)Role of Audit Committee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(II D)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FD5663" w:rsidTr="009D0A7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(E)Review of Information by Audit Committee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(II E)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FD5663" w:rsidTr="009D0A7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b/>
                <w:snapToGrid w:val="0"/>
                <w:sz w:val="21"/>
              </w:rPr>
              <w:t>III. Subsidiary Companies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(III)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  <w:b/>
                <w:snapToGrid w:val="0"/>
                <w:sz w:val="21"/>
              </w:rPr>
            </w:pPr>
            <w:r>
              <w:rPr>
                <w:rFonts w:ascii="Arial" w:hAnsi="Arial"/>
                <w:b/>
                <w:snapToGrid w:val="0"/>
                <w:sz w:val="21"/>
              </w:rPr>
              <w:t xml:space="preserve">         N.A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Indag</w:t>
            </w:r>
            <w:proofErr w:type="spellEnd"/>
            <w:r>
              <w:rPr>
                <w:rFonts w:ascii="Arial" w:hAnsi="Arial"/>
              </w:rPr>
              <w:t xml:space="preserve"> Rubber Ltd. has no subsidiary company</w:t>
            </w:r>
          </w:p>
        </w:tc>
      </w:tr>
      <w:tr w:rsidR="00FD5663" w:rsidTr="009D0A7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  <w:b/>
                <w:snapToGrid w:val="0"/>
                <w:sz w:val="21"/>
              </w:rPr>
            </w:pPr>
            <w:r>
              <w:rPr>
                <w:rFonts w:ascii="Arial" w:hAnsi="Arial"/>
                <w:b/>
                <w:snapToGrid w:val="0"/>
                <w:sz w:val="21"/>
              </w:rPr>
              <w:t>IV. Disclosures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(IV)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FD5663" w:rsidTr="009D0A7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  <w:b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(A)Basis of related party transactions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49(IV A)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FD5663" w:rsidTr="009D0A7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(B) Disclosure of Accounting Treatment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(IV B)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FD5663" w:rsidTr="009D0A7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(C)Board Disclosures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(IV C)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FD5663" w:rsidTr="009D0A7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  <w:snapToGrid w:val="0"/>
                <w:sz w:val="23"/>
              </w:rPr>
            </w:pPr>
            <w:r>
              <w:rPr>
                <w:rFonts w:ascii="Arial" w:hAnsi="Arial"/>
                <w:snapToGrid w:val="0"/>
                <w:sz w:val="21"/>
              </w:rPr>
              <w:t xml:space="preserve">(D)Proceeds from </w:t>
            </w:r>
            <w:r>
              <w:rPr>
                <w:rFonts w:ascii="Arial" w:hAnsi="Arial"/>
                <w:snapToGrid w:val="0"/>
                <w:sz w:val="23"/>
              </w:rPr>
              <w:t>public issues, rights issues,</w:t>
            </w:r>
          </w:p>
          <w:p w:rsidR="00FD5663" w:rsidRDefault="00FD5663" w:rsidP="00FD5663">
            <w:pPr>
              <w:spacing w:after="0"/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3"/>
              </w:rPr>
              <w:t>preferential issues etc.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(IV D)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  <w:b/>
                <w:snapToGrid w:val="0"/>
                <w:sz w:val="21"/>
              </w:rPr>
            </w:pPr>
            <w:r>
              <w:rPr>
                <w:rFonts w:ascii="Arial" w:hAnsi="Arial"/>
                <w:b/>
                <w:snapToGrid w:val="0"/>
                <w:sz w:val="21"/>
              </w:rPr>
              <w:t xml:space="preserve">         N.A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FD5663" w:rsidTr="009D0A7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(E)Remuneration of Directors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(IV E)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FD5663" w:rsidTr="009D0A7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(F)Management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(IV F)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FD5663" w:rsidTr="009D0A7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(G)Shareholders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(IV G)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FD5663" w:rsidTr="009D0A7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b/>
                <w:snapToGrid w:val="0"/>
                <w:sz w:val="21"/>
              </w:rPr>
              <w:t>V.CEO/CFO Certification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(V)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FD5663" w:rsidTr="009D0A7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  <w:b/>
                <w:snapToGrid w:val="0"/>
                <w:sz w:val="21"/>
              </w:rPr>
            </w:pPr>
            <w:r>
              <w:rPr>
                <w:rFonts w:ascii="Arial" w:hAnsi="Arial"/>
                <w:b/>
                <w:snapToGrid w:val="0"/>
                <w:sz w:val="21"/>
              </w:rPr>
              <w:t>VI. Report on Corporate Governance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(VI)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PART OF ANNUAL REPORT 2010</w:t>
            </w:r>
          </w:p>
        </w:tc>
      </w:tr>
      <w:tr w:rsidR="00FD5663" w:rsidTr="009D0A7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  <w:b/>
                <w:snapToGrid w:val="0"/>
                <w:sz w:val="21"/>
              </w:rPr>
            </w:pPr>
            <w:r>
              <w:rPr>
                <w:rFonts w:ascii="Arial" w:hAnsi="Arial"/>
                <w:b/>
                <w:snapToGrid w:val="0"/>
                <w:sz w:val="21"/>
              </w:rPr>
              <w:t>VII.</w:t>
            </w:r>
            <w:r>
              <w:rPr>
                <w:rFonts w:ascii="Arial" w:hAnsi="Arial"/>
                <w:snapToGrid w:val="0"/>
                <w:sz w:val="21"/>
              </w:rPr>
              <w:t xml:space="preserve"> </w:t>
            </w:r>
            <w:r>
              <w:rPr>
                <w:rFonts w:ascii="Arial" w:hAnsi="Arial"/>
                <w:b/>
                <w:snapToGrid w:val="0"/>
                <w:sz w:val="21"/>
              </w:rPr>
              <w:t>Compliance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49 (VII)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center"/>
              <w:rPr>
                <w:rFonts w:ascii="Arial" w:hAnsi="Arial"/>
                <w:bCs/>
                <w:snapToGrid w:val="0"/>
                <w:sz w:val="21"/>
              </w:rPr>
            </w:pPr>
            <w:r>
              <w:rPr>
                <w:rFonts w:ascii="Arial" w:hAnsi="Arial"/>
                <w:bCs/>
                <w:snapToGrid w:val="0"/>
                <w:sz w:val="21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3" w:rsidRDefault="00FD5663" w:rsidP="00FD5663">
            <w:pPr>
              <w:spacing w:after="0"/>
              <w:jc w:val="both"/>
              <w:rPr>
                <w:rFonts w:ascii="Arial" w:hAnsi="Arial"/>
              </w:rPr>
            </w:pPr>
          </w:p>
        </w:tc>
      </w:tr>
    </w:tbl>
    <w:p w:rsidR="00FD5663" w:rsidRDefault="00FD5663" w:rsidP="00FD5663">
      <w:pPr>
        <w:spacing w:after="0"/>
        <w:jc w:val="both"/>
        <w:rPr>
          <w:rFonts w:ascii="Bookman Old Style" w:hAnsi="Bookman Old Style"/>
        </w:rPr>
      </w:pPr>
    </w:p>
    <w:p w:rsidR="00000000" w:rsidRDefault="00FD5663" w:rsidP="00FD5663">
      <w:pPr>
        <w:spacing w:after="0"/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5663"/>
    <w:rsid w:val="00FD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>indag rubber ltd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vimal sharma</dc:creator>
  <cp:keywords/>
  <dc:description/>
  <cp:lastModifiedBy>vimal sharma</cp:lastModifiedBy>
  <cp:revision>2</cp:revision>
  <dcterms:created xsi:type="dcterms:W3CDTF">2011-06-14T09:38:00Z</dcterms:created>
  <dcterms:modified xsi:type="dcterms:W3CDTF">2011-06-14T09:38:00Z</dcterms:modified>
</cp:coreProperties>
</file>